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A649F" w:rsidRPr="005F140D" w:rsidRDefault="005C274F">
      <w:pPr>
        <w:contextualSpacing/>
        <w:rPr>
          <w:rFonts w:ascii="Times New Roman" w:hAnsi="Times New Roman" w:cs="Times New Roman"/>
          <w:b/>
        </w:rPr>
      </w:pPr>
      <w:r w:rsidRPr="005F140D">
        <w:rPr>
          <w:rFonts w:ascii="Times New Roman" w:hAnsi="Times New Roman" w:cs="Times New Roman"/>
          <w:b/>
        </w:rPr>
        <w:t>Bosna i Hercegovina</w:t>
      </w:r>
    </w:p>
    <w:p w:rsidR="005C274F" w:rsidRPr="005F140D" w:rsidRDefault="005C274F">
      <w:pPr>
        <w:contextualSpacing/>
        <w:rPr>
          <w:rFonts w:ascii="Times New Roman" w:hAnsi="Times New Roman" w:cs="Times New Roman"/>
          <w:b/>
        </w:rPr>
      </w:pPr>
      <w:r w:rsidRPr="005F140D">
        <w:rPr>
          <w:rFonts w:ascii="Times New Roman" w:hAnsi="Times New Roman" w:cs="Times New Roman"/>
          <w:b/>
        </w:rPr>
        <w:t>Federacija Bosna i Hercegovina</w:t>
      </w:r>
    </w:p>
    <w:p w:rsidR="005C274F" w:rsidRPr="005F140D" w:rsidRDefault="005C274F">
      <w:pPr>
        <w:contextualSpacing/>
        <w:rPr>
          <w:rFonts w:ascii="Times New Roman" w:hAnsi="Times New Roman" w:cs="Times New Roman"/>
          <w:b/>
        </w:rPr>
      </w:pPr>
      <w:r w:rsidRPr="005F140D">
        <w:rPr>
          <w:rFonts w:ascii="Times New Roman" w:hAnsi="Times New Roman" w:cs="Times New Roman"/>
          <w:b/>
        </w:rPr>
        <w:t>Tuzlanski kanton</w:t>
      </w:r>
    </w:p>
    <w:p w:rsidR="005C274F" w:rsidRPr="005F140D" w:rsidRDefault="005C274F">
      <w:pPr>
        <w:contextualSpacing/>
        <w:rPr>
          <w:rFonts w:ascii="Times New Roman" w:hAnsi="Times New Roman" w:cs="Times New Roman"/>
          <w:b/>
        </w:rPr>
      </w:pPr>
      <w:r w:rsidRPr="005F140D">
        <w:rPr>
          <w:rFonts w:ascii="Times New Roman" w:hAnsi="Times New Roman" w:cs="Times New Roman"/>
          <w:b/>
        </w:rPr>
        <w:t>GRAD GRAČANICA</w:t>
      </w:r>
    </w:p>
    <w:p w:rsidR="005C274F" w:rsidRPr="005F140D" w:rsidRDefault="005C274F">
      <w:pPr>
        <w:contextualSpacing/>
        <w:rPr>
          <w:rFonts w:ascii="Times New Roman" w:hAnsi="Times New Roman" w:cs="Times New Roman"/>
          <w:b/>
        </w:rPr>
      </w:pPr>
      <w:r w:rsidRPr="005F140D">
        <w:rPr>
          <w:rFonts w:ascii="Times New Roman" w:hAnsi="Times New Roman" w:cs="Times New Roman"/>
          <w:b/>
        </w:rPr>
        <w:t>GRADONAČELNIK</w:t>
      </w:r>
    </w:p>
    <w:p w:rsidR="002C5196" w:rsidRPr="005F140D" w:rsidRDefault="002C5196">
      <w:pPr>
        <w:contextualSpacing/>
        <w:rPr>
          <w:rFonts w:ascii="Times New Roman" w:hAnsi="Times New Roman" w:cs="Times New Roman"/>
        </w:rPr>
      </w:pPr>
    </w:p>
    <w:p w:rsidR="005C274F" w:rsidRPr="005F140D" w:rsidRDefault="005C274F">
      <w:pPr>
        <w:contextualSpacing/>
        <w:rPr>
          <w:rFonts w:ascii="Times New Roman" w:hAnsi="Times New Roman" w:cs="Times New Roman"/>
        </w:rPr>
      </w:pPr>
      <w:r w:rsidRPr="005F140D">
        <w:rPr>
          <w:rFonts w:ascii="Times New Roman" w:hAnsi="Times New Roman" w:cs="Times New Roman"/>
        </w:rPr>
        <w:t>Broj: 02-04-005</w:t>
      </w:r>
      <w:r w:rsidR="00AD1084">
        <w:rPr>
          <w:rFonts w:ascii="Times New Roman" w:hAnsi="Times New Roman" w:cs="Times New Roman"/>
        </w:rPr>
        <w:t>65</w:t>
      </w:r>
      <w:r w:rsidRPr="005F140D">
        <w:rPr>
          <w:rFonts w:ascii="Times New Roman" w:hAnsi="Times New Roman" w:cs="Times New Roman"/>
        </w:rPr>
        <w:t>/</w:t>
      </w:r>
      <w:r w:rsidR="00834182">
        <w:rPr>
          <w:rFonts w:ascii="Times New Roman" w:hAnsi="Times New Roman" w:cs="Times New Roman"/>
        </w:rPr>
        <w:t>IPJN/</w:t>
      </w:r>
      <w:r w:rsidR="00B83084">
        <w:rPr>
          <w:rFonts w:ascii="Times New Roman" w:hAnsi="Times New Roman" w:cs="Times New Roman"/>
        </w:rPr>
        <w:t>5</w:t>
      </w:r>
      <w:r w:rsidR="00F63867">
        <w:rPr>
          <w:rFonts w:ascii="Times New Roman" w:hAnsi="Times New Roman" w:cs="Times New Roman"/>
        </w:rPr>
        <w:t>8</w:t>
      </w:r>
      <w:r w:rsidRPr="005F140D">
        <w:rPr>
          <w:rFonts w:ascii="Times New Roman" w:hAnsi="Times New Roman" w:cs="Times New Roman"/>
        </w:rPr>
        <w:t>-202</w:t>
      </w:r>
      <w:r w:rsidR="00AD1084">
        <w:rPr>
          <w:rFonts w:ascii="Times New Roman" w:hAnsi="Times New Roman" w:cs="Times New Roman"/>
        </w:rPr>
        <w:t>2</w:t>
      </w:r>
    </w:p>
    <w:p w:rsidR="005C274F" w:rsidRPr="005F140D" w:rsidRDefault="005C274F">
      <w:pPr>
        <w:contextualSpacing/>
        <w:rPr>
          <w:rFonts w:ascii="Times New Roman" w:hAnsi="Times New Roman" w:cs="Times New Roman"/>
        </w:rPr>
      </w:pPr>
      <w:r w:rsidRPr="005F140D">
        <w:rPr>
          <w:rFonts w:ascii="Times New Roman" w:hAnsi="Times New Roman" w:cs="Times New Roman"/>
        </w:rPr>
        <w:t>Gračanica,</w:t>
      </w:r>
      <w:r w:rsidR="00C05AC8">
        <w:rPr>
          <w:rFonts w:ascii="Times New Roman" w:hAnsi="Times New Roman" w:cs="Times New Roman"/>
        </w:rPr>
        <w:t xml:space="preserve"> 1</w:t>
      </w:r>
      <w:r w:rsidR="00F63867">
        <w:rPr>
          <w:rFonts w:ascii="Times New Roman" w:hAnsi="Times New Roman" w:cs="Times New Roman"/>
        </w:rPr>
        <w:t>8</w:t>
      </w:r>
      <w:r w:rsidR="00C05AC8">
        <w:rPr>
          <w:rFonts w:ascii="Times New Roman" w:hAnsi="Times New Roman" w:cs="Times New Roman"/>
        </w:rPr>
        <w:t>.07.</w:t>
      </w:r>
      <w:r w:rsidRPr="005F140D">
        <w:rPr>
          <w:rFonts w:ascii="Times New Roman" w:hAnsi="Times New Roman" w:cs="Times New Roman"/>
        </w:rPr>
        <w:t>202</w:t>
      </w:r>
      <w:r w:rsidR="00AD1084">
        <w:rPr>
          <w:rFonts w:ascii="Times New Roman" w:hAnsi="Times New Roman" w:cs="Times New Roman"/>
        </w:rPr>
        <w:t>2</w:t>
      </w:r>
      <w:r w:rsidRPr="005F140D">
        <w:rPr>
          <w:rFonts w:ascii="Times New Roman" w:hAnsi="Times New Roman" w:cs="Times New Roman"/>
        </w:rPr>
        <w:t>.</w:t>
      </w:r>
      <w:r w:rsidR="00232FF0">
        <w:rPr>
          <w:rFonts w:ascii="Times New Roman" w:hAnsi="Times New Roman" w:cs="Times New Roman"/>
        </w:rPr>
        <w:t>god</w:t>
      </w:r>
    </w:p>
    <w:p w:rsidR="002C5196" w:rsidRPr="005F140D" w:rsidRDefault="002C5196">
      <w:pPr>
        <w:contextualSpacing/>
        <w:rPr>
          <w:rFonts w:ascii="Times New Roman" w:hAnsi="Times New Roman" w:cs="Times New Roman"/>
        </w:rPr>
      </w:pPr>
    </w:p>
    <w:p w:rsidR="002C5196" w:rsidRPr="005F140D" w:rsidRDefault="005C274F">
      <w:pPr>
        <w:contextualSpacing/>
        <w:rPr>
          <w:rFonts w:ascii="Times New Roman" w:hAnsi="Times New Roman" w:cs="Times New Roman"/>
        </w:rPr>
      </w:pPr>
      <w:r w:rsidRPr="005F140D">
        <w:rPr>
          <w:rFonts w:ascii="Times New Roman" w:hAnsi="Times New Roman" w:cs="Times New Roman"/>
        </w:rPr>
        <w:t>Na osnovu člana 10.Statutarne odluke o organizaciji Grada Gračanica u sk</w:t>
      </w:r>
      <w:r w:rsidR="00EB45CB">
        <w:rPr>
          <w:rFonts w:ascii="Times New Roman" w:hAnsi="Times New Roman" w:cs="Times New Roman"/>
        </w:rPr>
        <w:t>l</w:t>
      </w:r>
      <w:r w:rsidRPr="005F140D">
        <w:rPr>
          <w:rFonts w:ascii="Times New Roman" w:hAnsi="Times New Roman" w:cs="Times New Roman"/>
        </w:rPr>
        <w:t>adu sa Zakonom o Gradu Gračanica („Službeni glasnik Grada Gračanica“, broj: 39/14), G</w:t>
      </w:r>
      <w:r w:rsidR="00232FF0">
        <w:rPr>
          <w:rFonts w:ascii="Times New Roman" w:hAnsi="Times New Roman" w:cs="Times New Roman"/>
        </w:rPr>
        <w:t xml:space="preserve">radonačelnik Grada Gračanica, </w:t>
      </w:r>
      <w:r w:rsidRPr="005F140D">
        <w:rPr>
          <w:rFonts w:ascii="Times New Roman" w:hAnsi="Times New Roman" w:cs="Times New Roman"/>
        </w:rPr>
        <w:t xml:space="preserve"> d o n o s i : </w:t>
      </w:r>
    </w:p>
    <w:p w:rsidR="002F4B4D" w:rsidRPr="005F140D" w:rsidRDefault="002F4B4D" w:rsidP="005E6AE0">
      <w:pPr>
        <w:contextualSpacing/>
        <w:rPr>
          <w:rFonts w:ascii="Times New Roman" w:hAnsi="Times New Roman" w:cs="Times New Roman"/>
          <w:b/>
        </w:rPr>
      </w:pPr>
    </w:p>
    <w:p w:rsidR="004D2CCF" w:rsidRDefault="004D2CCF" w:rsidP="00630D50">
      <w:pPr>
        <w:ind w:left="284" w:hanging="284"/>
        <w:contextualSpacing/>
        <w:jc w:val="center"/>
        <w:rPr>
          <w:rFonts w:ascii="Times New Roman" w:hAnsi="Times New Roman" w:cs="Times New Roman"/>
          <w:b/>
        </w:rPr>
      </w:pPr>
    </w:p>
    <w:p w:rsidR="004D2CCF" w:rsidRDefault="004D2CCF" w:rsidP="00630D50">
      <w:pPr>
        <w:ind w:left="284" w:hanging="284"/>
        <w:contextualSpacing/>
        <w:jc w:val="center"/>
        <w:rPr>
          <w:rFonts w:ascii="Times New Roman" w:hAnsi="Times New Roman" w:cs="Times New Roman"/>
          <w:b/>
        </w:rPr>
      </w:pPr>
    </w:p>
    <w:p w:rsidR="005C274F" w:rsidRPr="005F140D" w:rsidRDefault="005C274F" w:rsidP="00630D50">
      <w:pPr>
        <w:ind w:left="284" w:hanging="284"/>
        <w:contextualSpacing/>
        <w:jc w:val="center"/>
        <w:rPr>
          <w:rFonts w:ascii="Times New Roman" w:hAnsi="Times New Roman" w:cs="Times New Roman"/>
          <w:b/>
        </w:rPr>
      </w:pPr>
      <w:bookmarkStart w:id="0" w:name="_GoBack"/>
      <w:bookmarkEnd w:id="0"/>
      <w:r w:rsidRPr="005F140D">
        <w:rPr>
          <w:rFonts w:ascii="Times New Roman" w:hAnsi="Times New Roman" w:cs="Times New Roman"/>
          <w:b/>
        </w:rPr>
        <w:t>ODLUKU</w:t>
      </w:r>
    </w:p>
    <w:p w:rsidR="002C5196" w:rsidRDefault="005C274F" w:rsidP="00A835F4">
      <w:pPr>
        <w:contextualSpacing/>
        <w:jc w:val="center"/>
        <w:rPr>
          <w:rFonts w:ascii="Times New Roman" w:hAnsi="Times New Roman" w:cs="Times New Roman"/>
          <w:b/>
        </w:rPr>
      </w:pPr>
      <w:r w:rsidRPr="005F140D">
        <w:rPr>
          <w:rFonts w:ascii="Times New Roman" w:hAnsi="Times New Roman" w:cs="Times New Roman"/>
          <w:b/>
        </w:rPr>
        <w:t>o izmjenama i dopunama plana javnih nabvaki za 202</w:t>
      </w:r>
      <w:r w:rsidR="00AD1084">
        <w:rPr>
          <w:rFonts w:ascii="Times New Roman" w:hAnsi="Times New Roman" w:cs="Times New Roman"/>
          <w:b/>
        </w:rPr>
        <w:t>2</w:t>
      </w:r>
      <w:r w:rsidRPr="005F140D">
        <w:rPr>
          <w:rFonts w:ascii="Times New Roman" w:hAnsi="Times New Roman" w:cs="Times New Roman"/>
          <w:b/>
        </w:rPr>
        <w:t>.godinu</w:t>
      </w:r>
    </w:p>
    <w:p w:rsidR="0067673C" w:rsidRDefault="0067673C" w:rsidP="0067673C">
      <w:pPr>
        <w:contextualSpacing/>
        <w:rPr>
          <w:rFonts w:ascii="Times New Roman" w:hAnsi="Times New Roman" w:cs="Times New Roman"/>
          <w:b/>
        </w:rPr>
      </w:pPr>
    </w:p>
    <w:p w:rsidR="0067673C" w:rsidRPr="005F140D" w:rsidRDefault="0067673C" w:rsidP="0067673C">
      <w:pPr>
        <w:contextualSpacing/>
        <w:jc w:val="center"/>
        <w:rPr>
          <w:rFonts w:ascii="Times New Roman" w:hAnsi="Times New Roman" w:cs="Times New Roman"/>
          <w:b/>
        </w:rPr>
      </w:pPr>
      <w:r w:rsidRPr="005F140D">
        <w:rPr>
          <w:rFonts w:ascii="Times New Roman" w:hAnsi="Times New Roman" w:cs="Times New Roman"/>
          <w:b/>
        </w:rPr>
        <w:t>I</w:t>
      </w:r>
    </w:p>
    <w:p w:rsidR="00DA3C3C" w:rsidRDefault="0067673C" w:rsidP="006956F4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U</w:t>
      </w:r>
      <w:r w:rsidRPr="00E87C1C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Pl</w:t>
      </w:r>
      <w:r w:rsidRPr="00E87C1C">
        <w:rPr>
          <w:rFonts w:ascii="Times New Roman" w:hAnsi="Times New Roman" w:cs="Times New Roman"/>
        </w:rPr>
        <w:t>anu javnih nabavki Grada Gračanica za 202</w:t>
      </w:r>
      <w:r>
        <w:rPr>
          <w:rFonts w:ascii="Times New Roman" w:hAnsi="Times New Roman" w:cs="Times New Roman"/>
        </w:rPr>
        <w:t>2</w:t>
      </w:r>
      <w:r w:rsidRPr="00E87C1C">
        <w:rPr>
          <w:rFonts w:ascii="Times New Roman" w:hAnsi="Times New Roman" w:cs="Times New Roman"/>
        </w:rPr>
        <w:t xml:space="preserve">.godinu u </w:t>
      </w:r>
      <w:r>
        <w:rPr>
          <w:rFonts w:ascii="Times New Roman" w:hAnsi="Times New Roman" w:cs="Times New Roman"/>
        </w:rPr>
        <w:t>tabelarnom dijelu</w:t>
      </w:r>
      <w:r w:rsidRPr="00E87C1C">
        <w:rPr>
          <w:rFonts w:ascii="Times New Roman" w:hAnsi="Times New Roman" w:cs="Times New Roman"/>
        </w:rPr>
        <w:t xml:space="preserve">, u okviru segmenta </w:t>
      </w:r>
      <w:r w:rsidR="001045A2">
        <w:rPr>
          <w:rFonts w:ascii="Times New Roman" w:hAnsi="Times New Roman" w:cs="Times New Roman"/>
        </w:rPr>
        <w:t>R</w:t>
      </w:r>
      <w:r w:rsidR="00C05AC8">
        <w:rPr>
          <w:rFonts w:ascii="Times New Roman" w:hAnsi="Times New Roman" w:cs="Times New Roman"/>
        </w:rPr>
        <w:t>adovi</w:t>
      </w:r>
      <w:r>
        <w:rPr>
          <w:rFonts w:ascii="Times New Roman" w:hAnsi="Times New Roman" w:cs="Times New Roman"/>
        </w:rPr>
        <w:t>,</w:t>
      </w:r>
      <w:r w:rsidR="00C877A5">
        <w:rPr>
          <w:rFonts w:ascii="Times New Roman" w:hAnsi="Times New Roman" w:cs="Times New Roman"/>
        </w:rPr>
        <w:t xml:space="preserve"> </w:t>
      </w:r>
      <w:r w:rsidR="00F63867">
        <w:rPr>
          <w:rFonts w:ascii="Times New Roman" w:hAnsi="Times New Roman" w:cs="Times New Roman"/>
        </w:rPr>
        <w:t>dodaje se nova tačka</w:t>
      </w:r>
      <w:r w:rsidR="004D2CCF">
        <w:rPr>
          <w:rFonts w:ascii="Times New Roman" w:hAnsi="Times New Roman" w:cs="Times New Roman"/>
        </w:rPr>
        <w:t xml:space="preserve"> 95</w:t>
      </w:r>
      <w:r w:rsidR="00F63867">
        <w:rPr>
          <w:rFonts w:ascii="Times New Roman" w:hAnsi="Times New Roman" w:cs="Times New Roman"/>
        </w:rPr>
        <w:t>:</w:t>
      </w:r>
    </w:p>
    <w:p w:rsidR="004D2CCF" w:rsidRDefault="004D2CCF" w:rsidP="004D2CCF">
      <w:pPr>
        <w:tabs>
          <w:tab w:val="left" w:pos="7663"/>
        </w:tabs>
        <w:contextualSpacing/>
        <w:jc w:val="center"/>
        <w:rPr>
          <w:rFonts w:ascii="Times New Roman" w:hAnsi="Times New Roman" w:cs="Times New Roman"/>
        </w:rPr>
      </w:pPr>
    </w:p>
    <w:p w:rsidR="001F3F2A" w:rsidRDefault="00235383" w:rsidP="004D2CCF">
      <w:pPr>
        <w:tabs>
          <w:tab w:val="left" w:pos="7663"/>
        </w:tabs>
        <w:contextualSpacing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( R</w:t>
      </w:r>
      <w:r w:rsidR="00C05AC8">
        <w:rPr>
          <w:rFonts w:ascii="Times New Roman" w:hAnsi="Times New Roman" w:cs="Times New Roman"/>
        </w:rPr>
        <w:t>adovi</w:t>
      </w:r>
      <w:r w:rsidR="004D2CCF">
        <w:rPr>
          <w:rFonts w:ascii="Times New Roman" w:hAnsi="Times New Roman" w:cs="Times New Roman"/>
        </w:rPr>
        <w:t>)</w:t>
      </w:r>
    </w:p>
    <w:p w:rsidR="004D2CCF" w:rsidRDefault="004D2CCF" w:rsidP="003423D5">
      <w:pPr>
        <w:tabs>
          <w:tab w:val="left" w:pos="7663"/>
        </w:tabs>
        <w:ind w:left="142"/>
        <w:contextualSpacing/>
        <w:jc w:val="right"/>
        <w:rPr>
          <w:rFonts w:ascii="Times New Roman" w:hAnsi="Times New Roman" w:cs="Times New Roman"/>
        </w:rPr>
      </w:pPr>
    </w:p>
    <w:tbl>
      <w:tblPr>
        <w:tblW w:w="11540" w:type="dxa"/>
        <w:tblInd w:w="-1237" w:type="dxa"/>
        <w:tblLook w:val="04A0" w:firstRow="1" w:lastRow="0" w:firstColumn="1" w:lastColumn="0" w:noHBand="0" w:noVBand="1"/>
      </w:tblPr>
      <w:tblGrid>
        <w:gridCol w:w="416"/>
        <w:gridCol w:w="2144"/>
        <w:gridCol w:w="910"/>
        <w:gridCol w:w="1000"/>
        <w:gridCol w:w="880"/>
        <w:gridCol w:w="1102"/>
        <w:gridCol w:w="920"/>
        <w:gridCol w:w="940"/>
        <w:gridCol w:w="978"/>
        <w:gridCol w:w="920"/>
        <w:gridCol w:w="1330"/>
      </w:tblGrid>
      <w:tr w:rsidR="004D2CCF" w:rsidRPr="004D2CCF" w:rsidTr="004D2CCF">
        <w:trPr>
          <w:trHeight w:val="960"/>
        </w:trPr>
        <w:tc>
          <w:tcPr>
            <w:tcW w:w="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D2CCF" w:rsidRPr="004D2CCF" w:rsidRDefault="004D2CCF" w:rsidP="004D2CC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hr-HR" w:eastAsia="hr-HR"/>
              </w:rPr>
            </w:pPr>
            <w:r w:rsidRPr="004D2CCF">
              <w:rPr>
                <w:rFonts w:ascii="Times New Roman" w:eastAsia="Times New Roman" w:hAnsi="Times New Roman" w:cs="Times New Roman"/>
                <w:sz w:val="16"/>
                <w:szCs w:val="16"/>
                <w:lang w:val="hr-HR" w:eastAsia="hr-HR"/>
              </w:rPr>
              <w:t>95.</w:t>
            </w:r>
          </w:p>
        </w:tc>
        <w:tc>
          <w:tcPr>
            <w:tcW w:w="21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D2CCF" w:rsidRPr="004D2CCF" w:rsidRDefault="004D2CCF" w:rsidP="004D2CC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hr-HR" w:eastAsia="hr-HR"/>
              </w:rPr>
            </w:pPr>
            <w:r w:rsidRPr="004D2CCF">
              <w:rPr>
                <w:rFonts w:ascii="Times New Roman" w:eastAsia="Times New Roman" w:hAnsi="Times New Roman" w:cs="Times New Roman"/>
                <w:sz w:val="16"/>
                <w:szCs w:val="16"/>
                <w:lang w:val="hr-HR" w:eastAsia="hr-HR"/>
              </w:rPr>
              <w:t>Zamjena sanitarnog bojlera sa pratećom opremom</w:t>
            </w:r>
          </w:p>
        </w:tc>
        <w:tc>
          <w:tcPr>
            <w:tcW w:w="9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D2CCF" w:rsidRPr="004D2CCF" w:rsidRDefault="004D2CCF" w:rsidP="004D2C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hr-HR" w:eastAsia="hr-HR"/>
              </w:rPr>
            </w:pPr>
            <w:r w:rsidRPr="004D2CCF">
              <w:rPr>
                <w:rFonts w:ascii="Times New Roman" w:eastAsia="Times New Roman" w:hAnsi="Times New Roman" w:cs="Times New Roman"/>
                <w:sz w:val="16"/>
                <w:szCs w:val="16"/>
                <w:lang w:val="hr-HR" w:eastAsia="hr-HR"/>
              </w:rPr>
              <w:t>39715000-7</w:t>
            </w:r>
          </w:p>
        </w:tc>
        <w:tc>
          <w:tcPr>
            <w:tcW w:w="10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D2CCF" w:rsidRPr="004D2CCF" w:rsidRDefault="004D2CCF" w:rsidP="004D2C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hr-HR" w:eastAsia="hr-HR"/>
              </w:rPr>
            </w:pPr>
            <w:r w:rsidRPr="004D2CCF">
              <w:rPr>
                <w:rFonts w:ascii="Times New Roman" w:eastAsia="Times New Roman" w:hAnsi="Times New Roman" w:cs="Times New Roman"/>
                <w:sz w:val="16"/>
                <w:szCs w:val="16"/>
                <w:lang w:val="hr-HR" w:eastAsia="hr-HR"/>
              </w:rPr>
              <w:t>4.070</w:t>
            </w:r>
          </w:p>
        </w:tc>
        <w:tc>
          <w:tcPr>
            <w:tcW w:w="8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D2CCF" w:rsidRPr="004D2CCF" w:rsidRDefault="004D2CCF" w:rsidP="004D2C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hr-HR" w:eastAsia="hr-HR"/>
              </w:rPr>
            </w:pPr>
            <w:r w:rsidRPr="004D2CCF">
              <w:rPr>
                <w:rFonts w:ascii="Times New Roman" w:eastAsia="Times New Roman" w:hAnsi="Times New Roman" w:cs="Times New Roman"/>
                <w:sz w:val="16"/>
                <w:szCs w:val="16"/>
                <w:lang w:val="hr-HR" w:eastAsia="hr-HR"/>
              </w:rPr>
              <w:t>4.762</w:t>
            </w:r>
          </w:p>
        </w:tc>
        <w:tc>
          <w:tcPr>
            <w:tcW w:w="11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D2CCF" w:rsidRPr="004D2CCF" w:rsidRDefault="004D2CCF" w:rsidP="004D2C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hr-HR" w:eastAsia="hr-HR"/>
              </w:rPr>
            </w:pPr>
            <w:r w:rsidRPr="004D2CCF">
              <w:rPr>
                <w:rFonts w:ascii="Times New Roman" w:eastAsia="Times New Roman" w:hAnsi="Times New Roman" w:cs="Times New Roman"/>
                <w:sz w:val="16"/>
                <w:szCs w:val="16"/>
                <w:lang w:val="hr-HR" w:eastAsia="hr-HR"/>
              </w:rPr>
              <w:t>direktni         postupak</w:t>
            </w:r>
          </w:p>
        </w:tc>
        <w:tc>
          <w:tcPr>
            <w:tcW w:w="9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D2CCF" w:rsidRPr="004D2CCF" w:rsidRDefault="004D2CCF" w:rsidP="004D2C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hr-HR" w:eastAsia="hr-HR"/>
              </w:rPr>
            </w:pPr>
            <w:r w:rsidRPr="004D2CCF">
              <w:rPr>
                <w:rFonts w:ascii="Times New Roman" w:eastAsia="Times New Roman" w:hAnsi="Times New Roman" w:cs="Times New Roman"/>
                <w:sz w:val="16"/>
                <w:szCs w:val="16"/>
                <w:lang w:val="hr-HR" w:eastAsia="hr-HR"/>
              </w:rPr>
              <w:t>jul</w:t>
            </w:r>
          </w:p>
        </w:tc>
        <w:tc>
          <w:tcPr>
            <w:tcW w:w="9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D2CCF" w:rsidRPr="004D2CCF" w:rsidRDefault="004D2CCF" w:rsidP="004D2C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hr-HR" w:eastAsia="hr-HR"/>
              </w:rPr>
            </w:pPr>
            <w:r w:rsidRPr="004D2CCF">
              <w:rPr>
                <w:rFonts w:ascii="Times New Roman" w:eastAsia="Times New Roman" w:hAnsi="Times New Roman" w:cs="Times New Roman"/>
                <w:sz w:val="16"/>
                <w:szCs w:val="16"/>
                <w:lang w:val="hr-HR" w:eastAsia="hr-HR"/>
              </w:rPr>
              <w:t>august</w:t>
            </w:r>
          </w:p>
        </w:tc>
        <w:tc>
          <w:tcPr>
            <w:tcW w:w="9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D2CCF" w:rsidRPr="004D2CCF" w:rsidRDefault="004D2CCF" w:rsidP="004D2C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hr-HR" w:eastAsia="hr-HR"/>
              </w:rPr>
            </w:pPr>
            <w:r w:rsidRPr="004D2CCF">
              <w:rPr>
                <w:rFonts w:ascii="Times New Roman" w:eastAsia="Times New Roman" w:hAnsi="Times New Roman" w:cs="Times New Roman"/>
                <w:sz w:val="16"/>
                <w:szCs w:val="16"/>
                <w:lang w:val="hr-HR" w:eastAsia="hr-HR"/>
              </w:rPr>
              <w:t>60000</w:t>
            </w:r>
          </w:p>
        </w:tc>
        <w:tc>
          <w:tcPr>
            <w:tcW w:w="9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D2CCF" w:rsidRPr="004D2CCF" w:rsidRDefault="004D2CCF" w:rsidP="004D2C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hr-HR" w:eastAsia="hr-HR"/>
              </w:rPr>
            </w:pPr>
            <w:r w:rsidRPr="004D2CCF">
              <w:rPr>
                <w:rFonts w:ascii="Times New Roman" w:eastAsia="Times New Roman" w:hAnsi="Times New Roman" w:cs="Times New Roman"/>
                <w:sz w:val="16"/>
                <w:szCs w:val="16"/>
                <w:lang w:val="hr-HR" w:eastAsia="hr-HR"/>
              </w:rPr>
              <w:t>budžet</w:t>
            </w:r>
          </w:p>
        </w:tc>
        <w:tc>
          <w:tcPr>
            <w:tcW w:w="13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D2CCF" w:rsidRPr="004D2CCF" w:rsidRDefault="004D2CCF" w:rsidP="004D2C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hr-HR" w:eastAsia="hr-HR"/>
              </w:rPr>
            </w:pPr>
            <w:r w:rsidRPr="004D2CCF">
              <w:rPr>
                <w:rFonts w:ascii="Times New Roman" w:eastAsia="Times New Roman" w:hAnsi="Times New Roman" w:cs="Times New Roman"/>
                <w:sz w:val="16"/>
                <w:szCs w:val="16"/>
                <w:lang w:val="hr-HR" w:eastAsia="hr-HR"/>
              </w:rPr>
              <w:t>Služba za poduzetništvo, lokalni razvoj i finansije</w:t>
            </w:r>
          </w:p>
        </w:tc>
      </w:tr>
    </w:tbl>
    <w:p w:rsidR="004D2CCF" w:rsidRDefault="004D2CCF" w:rsidP="004D2CCF">
      <w:pPr>
        <w:tabs>
          <w:tab w:val="left" w:pos="7663"/>
        </w:tabs>
        <w:ind w:left="142"/>
        <w:contextualSpacing/>
        <w:rPr>
          <w:rFonts w:ascii="Times New Roman" w:hAnsi="Times New Roman" w:cs="Times New Roman"/>
        </w:rPr>
      </w:pPr>
    </w:p>
    <w:p w:rsidR="00990A1D" w:rsidRDefault="003E0C2D" w:rsidP="003423D5">
      <w:pPr>
        <w:tabs>
          <w:tab w:val="left" w:pos="7663"/>
        </w:tabs>
        <w:ind w:left="142"/>
        <w:contextualSpacing/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</w:t>
      </w:r>
      <w:r w:rsidR="00A835F4">
        <w:rPr>
          <w:rFonts w:ascii="Times New Roman" w:hAnsi="Times New Roman" w:cs="Times New Roman"/>
        </w:rPr>
        <w:t xml:space="preserve">                                                                                                                                  </w:t>
      </w:r>
      <w:r w:rsidR="008E4DAF">
        <w:rPr>
          <w:rFonts w:ascii="Times New Roman" w:hAnsi="Times New Roman" w:cs="Times New Roman"/>
        </w:rPr>
        <w:t xml:space="preserve">  </w:t>
      </w:r>
      <w:r w:rsidR="00A835F4">
        <w:rPr>
          <w:rFonts w:ascii="Times New Roman" w:hAnsi="Times New Roman" w:cs="Times New Roman"/>
        </w:rPr>
        <w:t xml:space="preserve">  </w:t>
      </w:r>
      <w:r w:rsidR="00990A1D">
        <w:rPr>
          <w:rFonts w:ascii="Times New Roman" w:hAnsi="Times New Roman" w:cs="Times New Roman"/>
        </w:rPr>
        <w:t xml:space="preserve">  </w:t>
      </w:r>
      <w:r w:rsidR="005E6AE0">
        <w:rPr>
          <w:rFonts w:ascii="Times New Roman" w:hAnsi="Times New Roman" w:cs="Times New Roman"/>
        </w:rPr>
        <w:t xml:space="preserve"> </w:t>
      </w:r>
      <w:r w:rsidR="00CD53D5">
        <w:rPr>
          <w:rFonts w:ascii="Times New Roman" w:hAnsi="Times New Roman" w:cs="Times New Roman"/>
        </w:rPr>
        <w:t xml:space="preserve">   </w:t>
      </w:r>
      <w:r w:rsidR="00DF57DB">
        <w:rPr>
          <w:rFonts w:ascii="Times New Roman" w:hAnsi="Times New Roman" w:cs="Times New Roman"/>
        </w:rPr>
        <w:t xml:space="preserve"> </w:t>
      </w:r>
      <w:r w:rsidR="007F49B9">
        <w:rPr>
          <w:rFonts w:ascii="Times New Roman" w:hAnsi="Times New Roman" w:cs="Times New Roman"/>
        </w:rPr>
        <w:t xml:space="preserve">  </w:t>
      </w:r>
      <w:r>
        <w:rPr>
          <w:rFonts w:ascii="Times New Roman" w:hAnsi="Times New Roman" w:cs="Times New Roman"/>
        </w:rPr>
        <w:t xml:space="preserve">    </w:t>
      </w:r>
      <w:r w:rsidR="001045A2">
        <w:rPr>
          <w:rFonts w:ascii="Times New Roman" w:hAnsi="Times New Roman" w:cs="Times New Roman"/>
        </w:rPr>
        <w:t xml:space="preserve"> </w:t>
      </w:r>
      <w:r w:rsidR="003423D5">
        <w:rPr>
          <w:rFonts w:ascii="Times New Roman" w:hAnsi="Times New Roman" w:cs="Times New Roman"/>
        </w:rPr>
        <w:t xml:space="preserve">     </w:t>
      </w:r>
      <w:r w:rsidR="00990A1D">
        <w:rPr>
          <w:rFonts w:ascii="Times New Roman" w:hAnsi="Times New Roman" w:cs="Times New Roman"/>
        </w:rPr>
        <w:t>Gradonačelnik</w:t>
      </w:r>
    </w:p>
    <w:p w:rsidR="005F140D" w:rsidRPr="00B8087C" w:rsidRDefault="00990A1D" w:rsidP="005E6AE0">
      <w:pPr>
        <w:tabs>
          <w:tab w:val="left" w:pos="7025"/>
        </w:tabs>
        <w:contextualSpacing/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                                                                                                                           </w:t>
      </w:r>
      <w:r w:rsidR="00B8087C">
        <w:rPr>
          <w:rFonts w:ascii="Times New Roman" w:hAnsi="Times New Roman" w:cs="Times New Roman"/>
        </w:rPr>
        <w:t xml:space="preserve">  </w:t>
      </w:r>
      <w:r w:rsidR="008E4DAF">
        <w:rPr>
          <w:rFonts w:ascii="Times New Roman" w:hAnsi="Times New Roman" w:cs="Times New Roman"/>
        </w:rPr>
        <w:t xml:space="preserve"> </w:t>
      </w:r>
      <w:r w:rsidR="00B8087C">
        <w:rPr>
          <w:rFonts w:ascii="Times New Roman" w:hAnsi="Times New Roman" w:cs="Times New Roman"/>
        </w:rPr>
        <w:t>Nusret Helić</w:t>
      </w:r>
    </w:p>
    <w:sectPr w:rsidR="005F140D" w:rsidRPr="00B8087C" w:rsidSect="003E0C2D">
      <w:pgSz w:w="11906" w:h="16838"/>
      <w:pgMar w:top="1417" w:right="2692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2"/>
  </w:compat>
  <w:rsids>
    <w:rsidRoot w:val="005C274F"/>
    <w:rsid w:val="000252F0"/>
    <w:rsid w:val="00030790"/>
    <w:rsid w:val="00034A3C"/>
    <w:rsid w:val="00052C83"/>
    <w:rsid w:val="00060C30"/>
    <w:rsid w:val="000676E5"/>
    <w:rsid w:val="00077308"/>
    <w:rsid w:val="00080E88"/>
    <w:rsid w:val="0008471C"/>
    <w:rsid w:val="000913B9"/>
    <w:rsid w:val="000B0C12"/>
    <w:rsid w:val="000C0D23"/>
    <w:rsid w:val="000D58D9"/>
    <w:rsid w:val="000E1D0D"/>
    <w:rsid w:val="0010358E"/>
    <w:rsid w:val="001045A2"/>
    <w:rsid w:val="00112C7B"/>
    <w:rsid w:val="00145592"/>
    <w:rsid w:val="00180F69"/>
    <w:rsid w:val="00184F44"/>
    <w:rsid w:val="0019762F"/>
    <w:rsid w:val="001B016D"/>
    <w:rsid w:val="001D5A6F"/>
    <w:rsid w:val="001E3E9B"/>
    <w:rsid w:val="001F3F2A"/>
    <w:rsid w:val="00204C29"/>
    <w:rsid w:val="002132C8"/>
    <w:rsid w:val="00232FF0"/>
    <w:rsid w:val="00235383"/>
    <w:rsid w:val="00243317"/>
    <w:rsid w:val="00243FF9"/>
    <w:rsid w:val="002453C0"/>
    <w:rsid w:val="00280EE6"/>
    <w:rsid w:val="002A138D"/>
    <w:rsid w:val="002A6833"/>
    <w:rsid w:val="002A76A2"/>
    <w:rsid w:val="002C5196"/>
    <w:rsid w:val="002D0BE3"/>
    <w:rsid w:val="002D260D"/>
    <w:rsid w:val="002D609F"/>
    <w:rsid w:val="002E6EEC"/>
    <w:rsid w:val="002F4B4D"/>
    <w:rsid w:val="00312736"/>
    <w:rsid w:val="00332B03"/>
    <w:rsid w:val="003332C3"/>
    <w:rsid w:val="003423D5"/>
    <w:rsid w:val="00346B96"/>
    <w:rsid w:val="00346BDB"/>
    <w:rsid w:val="0035193D"/>
    <w:rsid w:val="00357BB1"/>
    <w:rsid w:val="0036552D"/>
    <w:rsid w:val="00396F51"/>
    <w:rsid w:val="003B0103"/>
    <w:rsid w:val="003C6630"/>
    <w:rsid w:val="003E0C2D"/>
    <w:rsid w:val="003E4D33"/>
    <w:rsid w:val="003E6727"/>
    <w:rsid w:val="004102AF"/>
    <w:rsid w:val="00431D6E"/>
    <w:rsid w:val="00432108"/>
    <w:rsid w:val="004C7049"/>
    <w:rsid w:val="004D2CCF"/>
    <w:rsid w:val="004F2811"/>
    <w:rsid w:val="00501A4E"/>
    <w:rsid w:val="005020A5"/>
    <w:rsid w:val="005049D3"/>
    <w:rsid w:val="00532C33"/>
    <w:rsid w:val="005605B9"/>
    <w:rsid w:val="00562E7A"/>
    <w:rsid w:val="00581AFA"/>
    <w:rsid w:val="005A4338"/>
    <w:rsid w:val="005C274F"/>
    <w:rsid w:val="005E6AE0"/>
    <w:rsid w:val="005F140D"/>
    <w:rsid w:val="005F4D18"/>
    <w:rsid w:val="00602C27"/>
    <w:rsid w:val="00603767"/>
    <w:rsid w:val="00620BEE"/>
    <w:rsid w:val="00630D50"/>
    <w:rsid w:val="00641C6B"/>
    <w:rsid w:val="006747F6"/>
    <w:rsid w:val="0067673C"/>
    <w:rsid w:val="006956F4"/>
    <w:rsid w:val="006A65A0"/>
    <w:rsid w:val="006B47DC"/>
    <w:rsid w:val="006D278D"/>
    <w:rsid w:val="006D5C83"/>
    <w:rsid w:val="006E788A"/>
    <w:rsid w:val="006F21EC"/>
    <w:rsid w:val="00720E7F"/>
    <w:rsid w:val="007300F3"/>
    <w:rsid w:val="0076005E"/>
    <w:rsid w:val="0077388D"/>
    <w:rsid w:val="007905D0"/>
    <w:rsid w:val="007917A5"/>
    <w:rsid w:val="007B27F0"/>
    <w:rsid w:val="007F49B9"/>
    <w:rsid w:val="008177EF"/>
    <w:rsid w:val="00834182"/>
    <w:rsid w:val="00850873"/>
    <w:rsid w:val="00860E86"/>
    <w:rsid w:val="0086216A"/>
    <w:rsid w:val="00864B4C"/>
    <w:rsid w:val="0087456C"/>
    <w:rsid w:val="008849DA"/>
    <w:rsid w:val="0089694C"/>
    <w:rsid w:val="00897E8A"/>
    <w:rsid w:val="008A5388"/>
    <w:rsid w:val="008B0C6E"/>
    <w:rsid w:val="008C10F8"/>
    <w:rsid w:val="008C5203"/>
    <w:rsid w:val="008D09C7"/>
    <w:rsid w:val="008D729D"/>
    <w:rsid w:val="008E4DAF"/>
    <w:rsid w:val="008F50A7"/>
    <w:rsid w:val="008F69A2"/>
    <w:rsid w:val="00973299"/>
    <w:rsid w:val="0098787F"/>
    <w:rsid w:val="00990A1D"/>
    <w:rsid w:val="009A1957"/>
    <w:rsid w:val="009B73F7"/>
    <w:rsid w:val="009C6AFA"/>
    <w:rsid w:val="009E107D"/>
    <w:rsid w:val="009F173D"/>
    <w:rsid w:val="009F3DA2"/>
    <w:rsid w:val="00A240AA"/>
    <w:rsid w:val="00A50C89"/>
    <w:rsid w:val="00A516B5"/>
    <w:rsid w:val="00A64D88"/>
    <w:rsid w:val="00A835F4"/>
    <w:rsid w:val="00A84D6D"/>
    <w:rsid w:val="00AA308C"/>
    <w:rsid w:val="00AA649F"/>
    <w:rsid w:val="00AD1084"/>
    <w:rsid w:val="00AE2FF0"/>
    <w:rsid w:val="00AE77EA"/>
    <w:rsid w:val="00AF1B96"/>
    <w:rsid w:val="00AF29E9"/>
    <w:rsid w:val="00B05C57"/>
    <w:rsid w:val="00B06142"/>
    <w:rsid w:val="00B06D58"/>
    <w:rsid w:val="00B07B7E"/>
    <w:rsid w:val="00B15EE6"/>
    <w:rsid w:val="00B23AC6"/>
    <w:rsid w:val="00B332FC"/>
    <w:rsid w:val="00B43FDE"/>
    <w:rsid w:val="00B64173"/>
    <w:rsid w:val="00B7467C"/>
    <w:rsid w:val="00B75C56"/>
    <w:rsid w:val="00B8087C"/>
    <w:rsid w:val="00B83084"/>
    <w:rsid w:val="00B830DA"/>
    <w:rsid w:val="00B9350F"/>
    <w:rsid w:val="00BB2E30"/>
    <w:rsid w:val="00BE15CB"/>
    <w:rsid w:val="00BE3379"/>
    <w:rsid w:val="00BF100A"/>
    <w:rsid w:val="00C05AC8"/>
    <w:rsid w:val="00C13D26"/>
    <w:rsid w:val="00C5762A"/>
    <w:rsid w:val="00C81F05"/>
    <w:rsid w:val="00C849D3"/>
    <w:rsid w:val="00C877A5"/>
    <w:rsid w:val="00C93715"/>
    <w:rsid w:val="00CA119B"/>
    <w:rsid w:val="00CC3E99"/>
    <w:rsid w:val="00CD53D5"/>
    <w:rsid w:val="00D16A54"/>
    <w:rsid w:val="00D30C6B"/>
    <w:rsid w:val="00D60A9E"/>
    <w:rsid w:val="00D70662"/>
    <w:rsid w:val="00D912E1"/>
    <w:rsid w:val="00D97DB7"/>
    <w:rsid w:val="00DA3C3C"/>
    <w:rsid w:val="00DF57DB"/>
    <w:rsid w:val="00E14A5B"/>
    <w:rsid w:val="00E83035"/>
    <w:rsid w:val="00E87108"/>
    <w:rsid w:val="00E87C1C"/>
    <w:rsid w:val="00E90EED"/>
    <w:rsid w:val="00E97E84"/>
    <w:rsid w:val="00EA0327"/>
    <w:rsid w:val="00EB45CB"/>
    <w:rsid w:val="00EF215C"/>
    <w:rsid w:val="00EF2340"/>
    <w:rsid w:val="00EF561B"/>
    <w:rsid w:val="00F07064"/>
    <w:rsid w:val="00F177F4"/>
    <w:rsid w:val="00F20C88"/>
    <w:rsid w:val="00F2585E"/>
    <w:rsid w:val="00F40A20"/>
    <w:rsid w:val="00F50FE0"/>
    <w:rsid w:val="00F63867"/>
    <w:rsid w:val="00F639EC"/>
    <w:rsid w:val="00FE1D0A"/>
    <w:rsid w:val="00FE76A8"/>
    <w:rsid w:val="00FF36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B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hr-B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A649F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hr-HR" w:eastAsia="hr-H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1682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32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638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34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4487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3026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793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099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181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691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1803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6268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5533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611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5160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6107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318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2236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4037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5688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5689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324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3716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9641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7736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859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3727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326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6919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2028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1522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5206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6126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4180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3281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777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289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6481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1060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1889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8994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760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1105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3289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502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28B5E9C-8A01-47A9-8C72-D4F1BF7F53C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818</TotalTime>
  <Pages>1</Pages>
  <Words>159</Words>
  <Characters>908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1065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vANESAm</dc:creator>
  <cp:lastModifiedBy>Vanesa Mahmutovic</cp:lastModifiedBy>
  <cp:revision>322</cp:revision>
  <cp:lastPrinted>2022-07-18T12:54:00Z</cp:lastPrinted>
  <dcterms:created xsi:type="dcterms:W3CDTF">2021-04-01T12:14:00Z</dcterms:created>
  <dcterms:modified xsi:type="dcterms:W3CDTF">2022-07-18T12:54:00Z</dcterms:modified>
</cp:coreProperties>
</file>